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7C" w:rsidRPr="007E3D6F" w:rsidRDefault="0027257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Кеден </w:t>
            </w: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құқығының пәні</w:t>
            </w:r>
            <w:r w:rsidRPr="00590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 құқықтық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ҚР кеден кодексі бойынша кеден органы жүйесі деп,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ru-RU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органынының міндеттеріне жатады?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 тасымалдаушысы құқықтарын теріс пайдаланғандығы үшін лицензияны тоқтату мерзімі?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ind w:right="3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кеден органдарында тәуекелдерді басқару жүйесін қолданудың тәртібін кім айқындайды?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Дипломатиялық өкілдіктер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азаматтар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жеке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ru-RU"/>
              </w:rPr>
              <w:t>Кеден заңдарын сақтау, орындауға байланысты шаралар жиынтығы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бақылау нысанасына жатпайды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346604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бұзушылық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Көрсетілген қатынастардың қайсысы кеден пәнін құрайды?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Меншікке байланысты туындайтын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құқықтық қатынастар</w:t>
            </w:r>
          </w:p>
          <w:p w:rsidR="00073741" w:rsidRPr="00275AB2" w:rsidRDefault="00073741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88" w:type="dxa"/>
          </w:tcPr>
          <w:p w:rsidR="00073741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Өзіндік қатынастарды сақтамау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органы қызметіне қарсы әрекет,кеден режимін бұзу,кеден бақылауына қарсы әрекет,тауарлар мен көлік құралдарын заңсыз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шартын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заңнаманы сақтамау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бұзғандығы үшін жауапкершіліктің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тәртіптік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азматтық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әкімшілік 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қылмыстық , әкімшілік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 бұзғаны үшін қолданылатын әкімшілік шаралар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айыппұл, лицензиядан айыру,тәркілеу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ескерту, 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қамау,біліктілік аттестатынан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88" w:type="dxa"/>
          </w:tcPr>
          <w:p w:rsidR="007E3D6F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шекарасынан тауарларды, көліктерді өткізумен байланысты жүзеге асырылатын, ҚР кеден органы қызметкерлерінің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мәміле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өкілдік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рәсімдеу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88" w:type="dxa"/>
          </w:tcPr>
          <w:p w:rsidR="007E3D6F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Тауарларды өткізетін немесе көлік құралдарына жауапты болып келетін тұлға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Күтіп алушы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қатынастарды реттейтін норма элементі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Диспозиция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әдіснама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Кеден </w:t>
            </w:r>
            <w:r w:rsidRPr="00656A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органдары консультацияны қалай береді?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 және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ақылы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Жазбаша,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жазбаша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қызметке кіре 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азамат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ҚР азаматы, заңда көрсетілген талаптарға сай болған жағдайда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бипатридтер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уақытша сақтау мерзімін көрсетіңіз?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айқындалмаған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анықталмаған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иесі анықтайтын мерзім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 ай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энергиясын және құбыржолмен өткізілетін тауарлар сәйкестендірілуге: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нақты көрсетілген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анықталады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реттелінбеген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бұзғаны үшін қолданылатын әкімшілік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құрылысты бұзып тастау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әкімшілік айыппұл салу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арнаулы құқықтан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кәсіпкерлік қызметін тоқтату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бақылауы аймағының режимін бұзу дегеніміз: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сақтау ережелерін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кеден аймағында рұқсатсыз кәсіпкерлікті жүзеге асыру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тексеру ережесін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  <w:t>Кеден бақылауы аймағының режимін бұзудың субъективтік жағдайы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қасақана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Абайсызда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Тікелей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, 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жанама 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қасақана,абайсызда</w:t>
            </w:r>
          </w:p>
        </w:tc>
      </w:tr>
      <w:tr w:rsidR="009A1FBC" w:rsidRPr="003D6AD6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9088" w:type="dxa"/>
          </w:tcPr>
          <w:p w:rsidR="00073741" w:rsidRPr="0029523F" w:rsidRDefault="009A1FBC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3D6AD6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9A1FBC" w:rsidRPr="003D6AD6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088" w:type="dxa"/>
          </w:tcPr>
          <w:p w:rsidR="00073741" w:rsidRPr="00073741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істерді қарауға өкілетті тұлғалар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9A1FBC" w:rsidRPr="003D6AD6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Декларанттың кедендік ресімдеу жүргізу тәртібін бұзғандығы үшін қандай жаза қолданылады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аттестатының күшін тоқтату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аясындағы құқықтық қатынастарды реттейтін құқық саласы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 құқық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құқық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Басқару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құқықтық нормалары бар нормативтік құқықтық актілер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қағидалары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қайнар көздері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нормалары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бағыттары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жүйелері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ратификациялаған халықаралық шарттарына сәйкес, тауардың құнын білдіретін счет фактура, орамдар т.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 нені білдіреді?</w:t>
            </w: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Негізгі құжаттар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кіріс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Коммерциялық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аутентикалық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</w:rPr>
              <w:t>Кедендік бақылау дегеніміз не?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тұлғаның міндеттерін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теріс қылықтарды болдыртпау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еңбекпен түзеу жұмыстарын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бұзушылықты болдыртпау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пікір сұрау,түсініктеме алу, кедендік қадағалау,жеке тексеру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сараптама жүргізудің тәртбі қалай айқындалады?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қаулысымен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жарлығымен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заңдарымен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одағы  комиссиясының шешімімен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заңдарымен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бақылауды жетілдіру мақсатында кеден органдары қандай органдармен ынтымақтасады?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Үкіметтік ұйымдармен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парламентпен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елдердің кеден 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органдарына немесе сотқа шағым берудің салдары?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туралы хабарламаның орындалуын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екі еселеп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мүлдем тоқтатылады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 өндірілмейді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Арнаулы кедендік статистика не үшін қолданылады?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 беру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мақсат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Есептесу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кедең басқармасын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 өткізу үшін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088" w:type="dxa"/>
          </w:tcPr>
          <w:p w:rsidR="007E3D6F" w:rsidRPr="00047F3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қызметтің тауар номенклатурасын, сондай ақ оған өзгерістер енгізу туралы шешімді кім жариялайды?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палаталары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Кеден одағының комиссиясы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қай кезде сыныпталады</w:t>
            </w: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Шекарадан өткізуде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жеткізу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декларациялау кезінде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қанда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декларациялау үшін  төленген кедендік алым: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 негізінде қайтарылады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Арыз негізінде қайтарылуы мүмкін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Қайтаруға 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Қайтарылмауы мүмкін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 саласындағы арнайы артықшылықтар дегеніміз?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Тарифтік преференциялар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Арнайы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істерді қарауға өкілетті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Декларанттың кедендік ресімдеуді жүргізу тәртібін бұзуы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қоймала</w:t>
            </w:r>
            <w:r w:rsidR="00073741">
              <w:rPr>
                <w:rFonts w:ascii="Times New Roman" w:hAnsi="Times New Roman"/>
                <w:sz w:val="24"/>
                <w:szCs w:val="24"/>
                <w:lang w:val="ru-RU"/>
              </w:rPr>
              <w:t>рында орналастыру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уақытша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396A37" w:rsidRDefault="00396A37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акциз төлемеу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салықтарын уақытында төлемеу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ден ресімдеуінің орны, уақыты, ө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ткізу рәсімін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орналастыру тәртібін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үшін қолдаланатын жаза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делдал, маман қызметін заңсыз жүзеге асыру үшін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лицензияны тоқтата тұру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төлемдерін және салығын төлеу мерзімдерін 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лицензияның қолданылуын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тәркілеу, лицензиядан айыру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лицензияның қолданылуын тоқтата  тұру,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 органдарының лауазымды тұлғаларының функцияларын жүзеге асыру үшін қажетті ғимараттар,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техникалық құрал жабдықтар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теңестіру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араптама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статистика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Тауардың қай елден шыққандығы туралы, қайда өндірілгені туралы мәлімет беретін құжат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Аттестат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сенімхат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Айналыстан алынған  және шектеулі заттардың контрабандасы: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темекі,спирт өнімдерін алып өту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есірткі, радиоактивті және жарылғыш заттарды жасырын алып өту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қару, оқ-дәрілерді сақтау,сату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металл қалдықтарын жасырын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дәрі-дәрмектерді алып өту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мен көлік құралдарын жеткізу орнына бермеу үшін қолданылатын жауапкершіліктің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тәртіптік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Қаржылық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бақылауы аймағында кәсіпкерлік қызметімен рұқсатсыз айналысу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рәсімдеу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мәлімдеу тәртібін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 аймағының режимін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қоймаларында сақтау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Ұқсастыру құралдарын өзгерткені үшін қолданылатын жаза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әкімшіліктендіру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әрекеттерінің процедурасы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ҚР кден органдарының ұйымдастыру құқықтық және басқа да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Мемлекеттік қызмет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тексеру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шығарылғаннан кейінгі кедендік бақылау: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 жыл бойы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кедендік бақылауы аяқталғаннан кезден бастап, бес жыл бойы кедендік бақылау жүргізіледі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бес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 жыл бойы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жүзеге асыратын функциялары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фискалдық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Бақылау және құқық қорғау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аясында жасалған әкімшілік теріс қылық құрамы: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субьект, обьективтік жағы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обьект, субьект, обьективтік жағы ,субьективтік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субьективтік жағы, 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объектісі,субъектісі,айыптылығы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обьект, обьективтік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Әкімшілік жауапкершілік анықталады: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заңнамасын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Үкімет қаулысына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Әкімшілік заңнамасына сәйкес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Министрліктер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 реттейді: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қатынастарды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нормаларымен реттелетін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 әдістерін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қағидалары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шарттардың басымдығы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қамтамасыз ету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демократиялық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дік бақылау жүргізу ұшін қажетті құралдар мен мәліметтерді ұсыну нысаны: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жазбаша, электронды нысанда ( табыс етуге міндетті)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құқығы қайсы құқық саласымен байланысты?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құқық, халықаралық кеден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Конституциялық, 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 құқығы, салық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аталғандардың барлығымен байланысты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ЕврАзЭҚ құру туралы шарт қабылданды: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июля 1997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 xml:space="preserve">ҚР кеден </w:t>
            </w:r>
            <w:r w:rsidR="00396A37">
              <w:rPr>
                <w:sz w:val="24"/>
                <w:szCs w:val="24"/>
                <w:lang w:val="kk-KZ"/>
              </w:rPr>
              <w:t xml:space="preserve">ісі туралы </w:t>
            </w:r>
            <w:r w:rsidRPr="0010790F">
              <w:rPr>
                <w:sz w:val="24"/>
                <w:szCs w:val="24"/>
                <w:lang w:val="kk-KZ"/>
              </w:rPr>
              <w:t>кодексі: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сарапшы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Кедендік сараптама жүргізуге уәкілетті кеден органының лауазымды адамы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азаматтық құқық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 құқығы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Арнайы маман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Заңды және жеке тұлғалармен берілетін декларациялардың түрлері: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жүк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Жолаушылар декларациясы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Жүк және жолаушылық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құнын түзету декларациясы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 сыныптамалары мен үлгілері алынады: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заңнамаларына сәйкес  іріктеліп, ең аз мөлшерде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Нормаға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Ереже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Қаулыға сай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қысқаша декларациялауға қай кезде жол беріледі?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Белгілі режимге орналастырғанға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 режимін ауыстырғанға дейін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шыққан елі туралы мәлімет жоқ болғанда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негізінде ауыстырса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Құжаттар жоқ болған жағдайда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істің шығынын өтеу кімге жүктеледі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жаза қолдану туралы қаулы шығарылған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ргандарына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бағалау және реттеу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жазбаша, ауызша, электрондық, конклюденттік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ңестіру құралы ретінде кеден органдары қолданады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Пломбы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 мен мөрлер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процедуралар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Операци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уақытша сақтау нені білдіреді?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4"/>
              <w:tabs>
                <w:tab w:val="left" w:pos="0"/>
                <w:tab w:val="left" w:pos="360"/>
              </w:tabs>
              <w:outlineLvl w:val="3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  <w:lang w:val="kk-KZ"/>
              </w:rPr>
              <w:t>Кеден бақылауында сақтауды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 түрлерін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процедуралар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бере отырып орналастыру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 мен ақпараттық технологиялар қолданылады: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 шығару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шешімді қайта қарау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мақсатқа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мәселені қарастыру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органына қызметке орналасуда берілетін сынақ мерзімі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 айға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кез келген құқығы бұзылған тұлға, оның өкілдері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заңсыз шешіміне берілген шағымды кім қарайды?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жоғары тұрған кеден органы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Жоғары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басшылық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құрамға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арнайы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атақты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сенаты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министрі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мәжілісі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 xml:space="preserve">Кеден органының шешіміне берілген шағымды кім қарайды?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жоғары тұрған кеден органы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Оңайлатылған тәртіппен шағымдану: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соттарға берілетін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 тәртібімен қаралатын шағым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тез арада қарауға,шешім шығаруға жататын шағым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 дауларға байланысты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органдарымен қаралатын шағым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Уақытша сақтау қоймалары құрылады</w:t>
            </w:r>
            <w:r w:rsidRPr="00A60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органдарымен және қазақстандық тұлғалармен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кеден органымен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еместермен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апатридтермен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қоймасын кімдер құрады?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кәсіпкерлер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тұлғалар және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азаматтары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Жеке тексеру дегеніміз: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бақылауының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жедел іздестірудін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тергеу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жазалау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ұстау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төлемдердері мен алымдарын төлеуден жалтару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кодексінің 209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шетел валютасындағы қаражатты шетелден қайтармау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250 бабында қарастырылған қылмыстық іс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кодексінін 214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шекарасы дегенім</w:t>
            </w: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з: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аумағының шегі, еркін кеден аймағы, еркін қоймалар периметрі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одағының  сыртқы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ішкі сулар темір жол шегі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– ның мемлекеттік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- ң теңіз порттары, әуе кеңістігі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нысаны: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Жазбаша , ауызша, электронды түрде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ісін қай орган қарайды: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ішкі істер органы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лауазымды тұлғаларына куәлік пен жеке нөмірленген ……беріледі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мөрлер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 шекарасынан өтетін тауарлар мен көлік құралдарын кедендік рәсімдеу, кедендік операциялар жүргізуге арналған арнайы техникалақ құрал жабдық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кеңсе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терминал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қойма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жүйелеу бойынша кеден органының  шешімі: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шешуші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экономикалық контрабанда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радиактивті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көрсетілгендердің қайсысы кеден ісі ұғымын құрайды?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 жүйесі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әдісі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іске асырудағы мемлекеттік реттеу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 мен салығын төлеу мерзімдері?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шекасына тоқтаған соң 10 күннен кейін;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декларациясын берген соң;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кеденнің экономикалық жағдайы туындағаннан кейін.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декларациясын бергенге дейін және кейін;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шекасына тоқтаған соң 16 күннен кейін;</w:t>
            </w:r>
          </w:p>
        </w:tc>
      </w:tr>
    </w:tbl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3D6F" w:rsidRPr="00205171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Pr="007E3D6F" w:rsidRDefault="007E3D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D6F" w:rsidRPr="007E3D6F" w:rsidSect="002725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F"/>
    <w:rsid w:val="00073741"/>
    <w:rsid w:val="00205171"/>
    <w:rsid w:val="0027257C"/>
    <w:rsid w:val="00346604"/>
    <w:rsid w:val="00396A37"/>
    <w:rsid w:val="003D6AD6"/>
    <w:rsid w:val="004A7BA0"/>
    <w:rsid w:val="00520D6E"/>
    <w:rsid w:val="00530933"/>
    <w:rsid w:val="007E3D6F"/>
    <w:rsid w:val="008C2F60"/>
    <w:rsid w:val="009324A0"/>
    <w:rsid w:val="00947B8C"/>
    <w:rsid w:val="009A1FBC"/>
    <w:rsid w:val="00AF65D8"/>
    <w:rsid w:val="00C83ED7"/>
    <w:rsid w:val="00C9611B"/>
    <w:rsid w:val="00EF0EC7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2FC12-B98F-45AB-BE23-54EBDCAF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7C"/>
  </w:style>
  <w:style w:type="paragraph" w:styleId="4">
    <w:name w:val="heading 4"/>
    <w:basedOn w:val="a"/>
    <w:next w:val="a"/>
    <w:link w:val="40"/>
    <w:qFormat/>
    <w:rsid w:val="007E3D6F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3">
    <w:name w:val="Table Grid"/>
    <w:basedOn w:val="a1"/>
    <w:uiPriority w:val="5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3D6F"/>
    <w:pPr>
      <w:spacing w:after="0" w:line="240" w:lineRule="auto"/>
    </w:pPr>
  </w:style>
  <w:style w:type="paragraph" w:styleId="3">
    <w:name w:val="Body Text 3"/>
    <w:basedOn w:val="a"/>
    <w:link w:val="30"/>
    <w:rsid w:val="007E3D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7E3D6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7E3D6F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character" w:customStyle="1" w:styleId="a6">
    <w:name w:val="Основной текст Знак"/>
    <w:basedOn w:val="a0"/>
    <w:link w:val="a5"/>
    <w:rsid w:val="007E3D6F"/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paragraph" w:styleId="a7">
    <w:name w:val="Body Text Indent"/>
    <w:basedOn w:val="a"/>
    <w:link w:val="a8"/>
    <w:rsid w:val="007E3D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2018-07-02T04:31:00Z</dcterms:created>
  <dcterms:modified xsi:type="dcterms:W3CDTF">2018-07-02T04:31:00Z</dcterms:modified>
</cp:coreProperties>
</file>